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232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14.11.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2018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2159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3F233A" w:rsidRPr="00C70E78" w:rsidRDefault="003F233A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315B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 (далее </w:t>
            </w:r>
            <w:proofErr w:type="gramStart"/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УМИ), 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Pr="00C70E78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B55D2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программы с расшифровкой плановых значений по годам ее реализации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значения целевых показателей на долгосрочный период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 к настоящему паспорту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на уровне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Pr="000C7300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-снижение доли утечек и неучтенного расхода воды в суммарном объеме воды, поданной в сеть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не более </w:t>
            </w:r>
            <w:r w:rsidR="004207CB">
              <w:rPr>
                <w:rFonts w:ascii="Times New Roman" w:hAnsi="Times New Roman" w:cs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в 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E3577" w:rsidRPr="009E3577" w:rsidRDefault="009E3577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0%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году;</w:t>
            </w:r>
          </w:p>
          <w:p w:rsidR="007D70DF" w:rsidRDefault="007D70DF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 количеств</w:t>
            </w:r>
            <w:r w:rsidR="00A64374" w:rsidRPr="00C70E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посетителей бани по регулируемым тарифам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E77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2100F" w:rsidRPr="00C70E78" w:rsidRDefault="00160DEF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 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 w:rsid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75DA3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EE00ED" w:rsidRPr="00C70E78" w:rsidRDefault="00EE00ED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  <w:p w:rsidR="00B27773" w:rsidRPr="00C70E78" w:rsidRDefault="0026293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4565AC" w:rsidP="000C1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C12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96CB2" w:rsidRPr="00C70E7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DD571E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Всего по П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рограмме: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477 756 125</w:t>
            </w:r>
            <w:r w:rsidR="001D640E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>руб.,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в том числе</w:t>
            </w:r>
            <w:r>
              <w:rPr>
                <w:rFonts w:ascii="Times New Roman" w:hAnsi="Times New Roman"/>
                <w:sz w:val="27"/>
                <w:szCs w:val="27"/>
              </w:rPr>
              <w:t>: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 xml:space="preserve">477 756 125,00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руб., внебюджетные </w:t>
            </w:r>
            <w:r w:rsidR="008825B2">
              <w:rPr>
                <w:rFonts w:ascii="Times New Roman" w:hAnsi="Times New Roman"/>
                <w:sz w:val="27"/>
                <w:szCs w:val="27"/>
              </w:rPr>
              <w:t>источники – 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106 475 225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77 958 855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14 258 185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14 258 185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9543D0">
              <w:rPr>
                <w:rFonts w:ascii="Times New Roman" w:hAnsi="Times New Roman"/>
                <w:sz w:val="27"/>
                <w:szCs w:val="27"/>
              </w:rPr>
              <w:t>371 280 900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9543D0">
              <w:rPr>
                <w:rFonts w:ascii="Times New Roman" w:hAnsi="Times New Roman"/>
                <w:sz w:val="27"/>
                <w:szCs w:val="27"/>
                <w:u w:val="single"/>
              </w:rPr>
              <w:t>123 760 300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9543D0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</w:t>
            </w:r>
            <w:r w:rsidR="009543D0">
              <w:rPr>
                <w:rFonts w:ascii="Times New Roman" w:hAnsi="Times New Roman"/>
                <w:sz w:val="27"/>
                <w:szCs w:val="27"/>
              </w:rPr>
              <w:t>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Внебюджетные источники: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lastRenderedPageBreak/>
              <w:t>Всего – 0,00 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9543D0" w:rsidRPr="009F2721" w:rsidRDefault="009543D0" w:rsidP="009543D0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21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B27773" w:rsidP="00A84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27773" w:rsidRPr="00C70E78" w:rsidRDefault="003B507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комфортных и безопасных условий проживания жителей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25973" w:rsidRPr="00C70E78" w:rsidRDefault="00B259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Снижение уровня потерь при производстве, транспортировке и расп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ределении коммунальных ресурсов.</w:t>
            </w:r>
          </w:p>
          <w:p w:rsidR="00B27773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      </w: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необходимого объема и качества поставки энергоресурсов с целью  дальнейшего социально-экономического развития ЗАТО Железногорск</w:t>
            </w:r>
          </w:p>
        </w:tc>
      </w:tr>
      <w:tr w:rsidR="007D023B" w:rsidRPr="00C70E78" w:rsidTr="00383A14">
        <w:tc>
          <w:tcPr>
            <w:tcW w:w="3510" w:type="dxa"/>
            <w:vAlign w:val="center"/>
          </w:tcPr>
          <w:p w:rsidR="007D023B" w:rsidRPr="00C70E78" w:rsidRDefault="007D023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объектов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недвижимого имущества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 ЗАТО Железногорск</w:t>
            </w:r>
            <w:proofErr w:type="gramStart"/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7D023B" w:rsidRPr="00C70E78" w:rsidRDefault="00DD571E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№ 3  к настоящему </w:t>
            </w:r>
            <w:r w:rsidR="00DD227E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аспорту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АНАЛИЗ СОЦИАЛЬНЫХ, ФИНАНСОВО-ЭКОНОМИЧЕСКИХ И ПРОЧИХ РИСКОВ РЕАЛИЗАЦИИ ПРОГРАММЫ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30%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>
        <w:rPr>
          <w:sz w:val="26"/>
          <w:szCs w:val="26"/>
          <w:lang w:eastAsia="ru-RU"/>
        </w:rPr>
        <w:t>44</w:t>
      </w:r>
      <w:r w:rsidR="00D05AE9">
        <w:rPr>
          <w:sz w:val="26"/>
          <w:szCs w:val="26"/>
          <w:lang w:eastAsia="ru-RU"/>
        </w:rPr>
        <w:t>,0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0C12F0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6,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731528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3,2464275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7,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757449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053268382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4A17C2">
        <w:rPr>
          <w:rFonts w:ascii="Times New Roman" w:eastAsia="Calibri" w:hAnsi="Times New Roman" w:cs="Times New Roman"/>
          <w:sz w:val="26"/>
          <w:szCs w:val="26"/>
          <w:lang w:eastAsia="ru-RU"/>
        </w:rPr>
        <w:t>317,</w:t>
      </w:r>
      <w:r w:rsidR="000C12F0">
        <w:rPr>
          <w:rFonts w:ascii="Times New Roman" w:eastAsia="Calibri" w:hAnsi="Times New Roman" w:cs="Times New Roman"/>
          <w:sz w:val="26"/>
          <w:szCs w:val="26"/>
          <w:lang w:eastAsia="ru-RU"/>
        </w:rPr>
        <w:t>502601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в сельской местности (поселки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, Новый путь,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</w:t>
      </w:r>
      <w:r w:rsidRPr="00C70E7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Электроснабжение г.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CE0039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52,0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2020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>проектов, а также перспективы развития жилищного и коммунально-бытового строительства общая мощность потребления ЗАТО Железногорск к 2020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proofErr w:type="gramStart"/>
      <w:r w:rsidRPr="00C70E78">
        <w:rPr>
          <w:sz w:val="26"/>
          <w:szCs w:val="26"/>
        </w:rPr>
        <w:t>нитрит-иону</w:t>
      </w:r>
      <w:proofErr w:type="spellEnd"/>
      <w:proofErr w:type="gram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692BC2">
        <w:rPr>
          <w:rFonts w:ascii="Times New Roman" w:eastAsia="Calibri" w:hAnsi="Times New Roman" w:cs="Times New Roman"/>
          <w:sz w:val="26"/>
          <w:szCs w:val="26"/>
        </w:rPr>
        <w:t>7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>водопроводных сетей составил 1,</w:t>
      </w:r>
      <w:r w:rsidR="00692BC2">
        <w:rPr>
          <w:rFonts w:ascii="Times New Roman" w:eastAsia="Calibri" w:hAnsi="Times New Roman" w:cs="Times New Roman"/>
          <w:sz w:val="26"/>
          <w:szCs w:val="26"/>
        </w:rPr>
        <w:t>08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496D9D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496D9D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 xml:space="preserve">Ц и пиковая котельная </w:t>
      </w:r>
      <w:r w:rsidR="00C32AD0">
        <w:rPr>
          <w:rFonts w:ascii="Times New Roman" w:hAnsi="Times New Roman" w:cs="Times New Roman"/>
          <w:sz w:val="26"/>
          <w:szCs w:val="26"/>
        </w:rPr>
        <w:t xml:space="preserve">ФГУП «ГХК»,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«Гортеплоэнерго»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692BC2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0,0.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01.01.201</w:t>
      </w:r>
      <w:r w:rsidR="00692BC2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692BC2">
        <w:rPr>
          <w:sz w:val="26"/>
          <w:szCs w:val="26"/>
        </w:rPr>
        <w:t>2324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7811A2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01.01.201</w:t>
      </w:r>
      <w:r w:rsidR="00692BC2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692BC2">
        <w:rPr>
          <w:sz w:val="26"/>
          <w:szCs w:val="26"/>
        </w:rPr>
        <w:t>2676</w:t>
      </w:r>
      <w:r w:rsidRPr="00C70E78">
        <w:rPr>
          <w:sz w:val="26"/>
          <w:szCs w:val="26"/>
        </w:rPr>
        <w:t xml:space="preserve"> жилых дома, из них </w:t>
      </w:r>
      <w:r w:rsidR="00692BC2">
        <w:rPr>
          <w:sz w:val="26"/>
          <w:szCs w:val="26"/>
        </w:rPr>
        <w:t>965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(в том числе </w:t>
      </w:r>
      <w:r w:rsidR="00D944F2">
        <w:rPr>
          <w:sz w:val="26"/>
          <w:szCs w:val="26"/>
        </w:rPr>
        <w:t>25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блокированной застройки), это </w:t>
      </w:r>
      <w:r w:rsidR="00D944F2">
        <w:rPr>
          <w:sz w:val="26"/>
          <w:szCs w:val="26"/>
        </w:rPr>
        <w:t>40</w:t>
      </w:r>
      <w:r w:rsidR="007811A2">
        <w:rPr>
          <w:sz w:val="26"/>
          <w:szCs w:val="26"/>
        </w:rPr>
        <w:t>650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7811A2">
        <w:rPr>
          <w:sz w:val="26"/>
          <w:szCs w:val="26"/>
        </w:rPr>
        <w:t>2566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692BC2">
        <w:rPr>
          <w:sz w:val="26"/>
          <w:szCs w:val="26"/>
        </w:rPr>
        <w:t>36086</w:t>
      </w:r>
      <w:r w:rsidRPr="00C70E78">
        <w:rPr>
          <w:sz w:val="26"/>
          <w:szCs w:val="26"/>
        </w:rPr>
        <w:t xml:space="preserve">  или </w:t>
      </w:r>
      <w:r w:rsidR="00692BC2">
        <w:rPr>
          <w:sz w:val="26"/>
          <w:szCs w:val="26"/>
        </w:rPr>
        <w:t>88,77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7811A2">
        <w:rPr>
          <w:sz w:val="26"/>
          <w:szCs w:val="26"/>
        </w:rPr>
        <w:t>94,</w:t>
      </w:r>
      <w:r w:rsidR="00496D9D">
        <w:rPr>
          <w:sz w:val="26"/>
          <w:szCs w:val="26"/>
        </w:rPr>
        <w:t>8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064E38">
        <w:rPr>
          <w:sz w:val="26"/>
          <w:szCs w:val="26"/>
        </w:rPr>
        <w:lastRenderedPageBreak/>
        <w:t>3,54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A875DE">
        <w:rPr>
          <w:sz w:val="26"/>
          <w:szCs w:val="26"/>
        </w:rPr>
        <w:t>0,9</w:t>
      </w:r>
      <w:r w:rsidR="00064E38">
        <w:rPr>
          <w:sz w:val="26"/>
          <w:szCs w:val="26"/>
        </w:rPr>
        <w:t>4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«Городское жилищно-коммунальное </w:t>
      </w:r>
      <w:r w:rsidR="006316C2">
        <w:rPr>
          <w:sz w:val="26"/>
          <w:szCs w:val="26"/>
        </w:rPr>
        <w:t>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Pr="00E7403B" w:rsidRDefault="006316C2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="0043699E" w:rsidRPr="00C70E78">
        <w:rPr>
          <w:sz w:val="26"/>
          <w:szCs w:val="26"/>
        </w:rPr>
        <w:t xml:space="preserve"> «Креол ТЭК»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водо</w:t>
      </w:r>
      <w:proofErr w:type="spellEnd"/>
      <w:r w:rsidR="0043699E"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</w:t>
      </w:r>
      <w:r w:rsidRPr="00C70E78">
        <w:rPr>
          <w:sz w:val="26"/>
          <w:szCs w:val="26"/>
        </w:rPr>
        <w:lastRenderedPageBreak/>
        <w:t>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УК </w:t>
      </w:r>
      <w:r>
        <w:rPr>
          <w:sz w:val="26"/>
          <w:szCs w:val="26"/>
        </w:rPr>
        <w:t>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Катран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P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«Атлант»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«Гортеплоэнерго»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только  </w:t>
      </w:r>
      <w:r w:rsidR="00064E38">
        <w:rPr>
          <w:sz w:val="26"/>
          <w:szCs w:val="26"/>
        </w:rPr>
        <w:t>5</w:t>
      </w:r>
      <w:r w:rsidR="007C78F2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(без учета домов блокированной застройки)</w:t>
      </w:r>
      <w:r w:rsidRPr="00C70E78">
        <w:rPr>
          <w:sz w:val="26"/>
          <w:szCs w:val="26"/>
        </w:rPr>
        <w:t xml:space="preserve"> 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Основной проблемой  жилищного хозяйства ЗАТО Железногорск является несвоевременность выполнения капитального ремонта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Основная доля многоквартирных домов, расположенных на территории ЗАТО Железногорск, была введена в эксплуатацию в 70–90-е годы, и соответственно в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 xml:space="preserve">«О приватизации жилищного фонда в Российской Федерации» за бывшим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наймодателем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в настоящее время проводится работа по массовому оснащению многоквартирных жилых домов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В 2019-2021 необходимо провести работу по установке </w:t>
      </w:r>
      <w:proofErr w:type="spellStart"/>
      <w:r w:rsidR="00064E3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064E38">
        <w:rPr>
          <w:rFonts w:ascii="Times New Roman" w:hAnsi="Times New Roman" w:cs="Times New Roman"/>
          <w:sz w:val="26"/>
          <w:szCs w:val="26"/>
        </w:rPr>
        <w:t xml:space="preserve">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Продолжается работа по оплате доли муниципалитета за установку ОПУ в части нежилых помещений и квартир, входящих в состав муниципальной казны.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Удельный вес жилищного фонда ЗАТО Железногорск, управление которым осуществляется негосударственными предприятиями</w:t>
      </w:r>
      <w:r w:rsidR="006316C2">
        <w:rPr>
          <w:rFonts w:ascii="Times New Roman" w:hAnsi="Times New Roman" w:cs="Times New Roman"/>
          <w:sz w:val="26"/>
          <w:szCs w:val="26"/>
        </w:rPr>
        <w:t>,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64E38">
        <w:rPr>
          <w:rFonts w:ascii="Times New Roman" w:hAnsi="Times New Roman" w:cs="Times New Roman"/>
          <w:sz w:val="26"/>
          <w:szCs w:val="26"/>
        </w:rPr>
        <w:t>6,5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По России этот показатель составляет 62%, </w:t>
      </w:r>
      <w:r w:rsidR="005921C7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в крае – 70%.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>В городе практически не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0,</w:t>
      </w:r>
      <w:r w:rsidR="005921C7">
        <w:rPr>
          <w:rFonts w:ascii="Times New Roman" w:hAnsi="Times New Roman" w:cs="Times New Roman"/>
          <w:sz w:val="26"/>
          <w:szCs w:val="26"/>
        </w:rPr>
        <w:t xml:space="preserve">84 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прогноз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и планируемые макроэкономические показатели по итогам реализации программы</w:t>
      </w:r>
    </w:p>
    <w:p w:rsidR="004A0E89" w:rsidRPr="00C70E78" w:rsidRDefault="004A0E89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201</w:t>
      </w:r>
      <w:r w:rsidR="009543D0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годы, комплексной программы социально-экономического развития ЗАТО Железногорск до 202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</w:t>
      </w:r>
      <w:r w:rsidRPr="00C70E78">
        <w:rPr>
          <w:sz w:val="26"/>
          <w:szCs w:val="26"/>
        </w:rPr>
        <w:lastRenderedPageBreak/>
        <w:t>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5921C7">
        <w:rPr>
          <w:sz w:val="26"/>
          <w:szCs w:val="26"/>
        </w:rPr>
        <w:t>1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</w:t>
      </w:r>
      <w:r w:rsidRPr="00C70E78">
        <w:rPr>
          <w:sz w:val="26"/>
          <w:szCs w:val="26"/>
        </w:rPr>
        <w:lastRenderedPageBreak/>
        <w:t>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Повышение энергосбережения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реализации подпрограммы к 20</w:t>
      </w:r>
      <w:r w:rsidR="0055447D">
        <w:rPr>
          <w:sz w:val="26"/>
          <w:szCs w:val="26"/>
        </w:rPr>
        <w:t>2</w:t>
      </w:r>
      <w:r w:rsidR="005921C7">
        <w:rPr>
          <w:sz w:val="26"/>
          <w:szCs w:val="26"/>
        </w:rPr>
        <w:t>1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сокращение объемов жилищного фонда, требующего проведения капитального </w:t>
      </w:r>
      <w:r w:rsidRPr="00C70E78">
        <w:rPr>
          <w:sz w:val="26"/>
          <w:szCs w:val="26"/>
        </w:rPr>
        <w:lastRenderedPageBreak/>
        <w:t>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3699E" w:rsidRDefault="0043699E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5. Сроки реализации муниципальной программы в целом, контрольные этапы и сроки их реализации с указанием п</w:t>
      </w:r>
      <w:r w:rsidR="00176254" w:rsidRPr="00C70E78">
        <w:rPr>
          <w:rFonts w:ascii="Times New Roman" w:hAnsi="Times New Roman" w:cs="Times New Roman"/>
          <w:sz w:val="26"/>
          <w:szCs w:val="26"/>
        </w:rPr>
        <w:t>ромежуточных показателей</w:t>
      </w:r>
    </w:p>
    <w:p w:rsidR="001E0C25" w:rsidRPr="00C70E78" w:rsidRDefault="001E0C25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7625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реализуется в 20</w:t>
      </w:r>
      <w:r w:rsidR="0055447D">
        <w:rPr>
          <w:rFonts w:ascii="Times New Roman" w:hAnsi="Times New Roman" w:cs="Times New Roman"/>
          <w:sz w:val="26"/>
          <w:szCs w:val="26"/>
        </w:rPr>
        <w:t>1</w:t>
      </w:r>
      <w:r w:rsidR="005921C7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5921C7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28B9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6.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43699E" w:rsidRPr="00C70E78" w:rsidRDefault="0043699E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Отдельных мероприятий в настоящей Программе не предусмотрено.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7. Информация о распределении планируемых расходов 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по подпрограммам и отдельным мероприятиям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Планируемые расходы Программы «Реформирование и модернизация жилищно-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63769F" w:rsidRPr="00C70E78" w:rsidRDefault="0063769F" w:rsidP="0063769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6C79C8" w:rsidRPr="00E64583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9C8" w:rsidRPr="009543D0" w:rsidRDefault="006C79C8" w:rsidP="00A43D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</w:p>
    <w:p w:rsidR="000124FD" w:rsidRPr="009543D0" w:rsidRDefault="007F2BD5" w:rsidP="000124F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543D0">
        <w:rPr>
          <w:rFonts w:ascii="Times New Roman" w:hAnsi="Times New Roman" w:cs="Times New Roman"/>
          <w:sz w:val="26"/>
          <w:szCs w:val="26"/>
        </w:rPr>
        <w:t xml:space="preserve">      «Решение задач Программы достигается реализацией подпрограмм, реализация отдельных мероприятий не предусмотрена.</w:t>
      </w:r>
    </w:p>
    <w:p w:rsidR="009543D0" w:rsidRPr="009543D0" w:rsidRDefault="007F2BD5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      Общий объем финансирования программы на 201</w:t>
      </w:r>
      <w:r w:rsidR="005921C7" w:rsidRPr="009543D0">
        <w:rPr>
          <w:rFonts w:ascii="Times New Roman" w:hAnsi="Times New Roman" w:cs="Times New Roman"/>
          <w:sz w:val="26"/>
          <w:szCs w:val="26"/>
        </w:rPr>
        <w:t>9</w:t>
      </w:r>
      <w:r w:rsidRPr="009543D0">
        <w:rPr>
          <w:rFonts w:ascii="Times New Roman" w:hAnsi="Times New Roman" w:cs="Times New Roman"/>
          <w:sz w:val="26"/>
          <w:szCs w:val="26"/>
        </w:rPr>
        <w:t xml:space="preserve"> – 20</w:t>
      </w:r>
      <w:r w:rsidR="00C32519" w:rsidRPr="009543D0">
        <w:rPr>
          <w:rFonts w:ascii="Times New Roman" w:hAnsi="Times New Roman" w:cs="Times New Roman"/>
          <w:sz w:val="26"/>
          <w:szCs w:val="26"/>
        </w:rPr>
        <w:t>2</w:t>
      </w:r>
      <w:r w:rsidR="005921C7" w:rsidRPr="009543D0">
        <w:rPr>
          <w:rFonts w:ascii="Times New Roman" w:hAnsi="Times New Roman" w:cs="Times New Roman"/>
          <w:sz w:val="26"/>
          <w:szCs w:val="26"/>
        </w:rPr>
        <w:t>1</w:t>
      </w:r>
      <w:r w:rsidRPr="009543D0">
        <w:rPr>
          <w:rFonts w:ascii="Times New Roman" w:hAnsi="Times New Roman" w:cs="Times New Roman"/>
          <w:sz w:val="26"/>
          <w:szCs w:val="26"/>
        </w:rPr>
        <w:t xml:space="preserve"> годы составит </w:t>
      </w:r>
      <w:fldSimple w:instr=" AUTOTEXT  &quot;Треугольник 1&quot;  \* MERGEFORMAT "/>
      <w:r w:rsidR="000124FD" w:rsidRPr="009543D0">
        <w:rPr>
          <w:rFonts w:ascii="Times New Roman" w:hAnsi="Times New Roman" w:cs="Times New Roman"/>
          <w:sz w:val="26"/>
          <w:szCs w:val="26"/>
        </w:rPr>
        <w:t xml:space="preserve"> </w:t>
      </w:r>
      <w:r w:rsidR="00C70912" w:rsidRPr="009543D0">
        <w:rPr>
          <w:rFonts w:ascii="Times New Roman" w:hAnsi="Times New Roman" w:cs="Times New Roman"/>
          <w:sz w:val="26"/>
          <w:szCs w:val="26"/>
        </w:rPr>
        <w:t>в</w:t>
      </w:r>
      <w:r w:rsidR="00E90D9D" w:rsidRPr="009543D0">
        <w:rPr>
          <w:rFonts w:ascii="Times New Roman" w:hAnsi="Times New Roman" w:cs="Times New Roman"/>
          <w:sz w:val="26"/>
          <w:szCs w:val="26"/>
        </w:rPr>
        <w:t xml:space="preserve">сего по Программе: </w:t>
      </w:r>
      <w:r w:rsidR="009543D0" w:rsidRPr="009543D0">
        <w:rPr>
          <w:rFonts w:ascii="Times New Roman" w:hAnsi="Times New Roman" w:cs="Times New Roman"/>
          <w:sz w:val="26"/>
          <w:szCs w:val="26"/>
        </w:rPr>
        <w:t xml:space="preserve">477 756 125,00 руб., в том числе: 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бюджетное финансирование – 477 756 125,00 руб., внебюджетные источники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Местный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106 475 225,00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77 958 855,00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2020г- 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14 258 185,00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14 258 185,00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Краевой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371 280 900,00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2021г-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123 760 300,00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Федеральный бюджет: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0,00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Внебюджетные источники: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Всего – 0,00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2019г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 xml:space="preserve">0,00 </w:t>
      </w:r>
      <w:r w:rsidRPr="009543D0">
        <w:rPr>
          <w:rFonts w:ascii="Times New Roman" w:hAnsi="Times New Roman" w:cs="Times New Roman"/>
          <w:sz w:val="26"/>
          <w:szCs w:val="26"/>
        </w:rPr>
        <w:t>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2020г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543D0" w:rsidRPr="009543D0" w:rsidRDefault="009543D0" w:rsidP="009543D0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2021г – </w:t>
      </w:r>
      <w:r w:rsidRPr="009543D0">
        <w:rPr>
          <w:rFonts w:ascii="Times New Roman" w:hAnsi="Times New Roman" w:cs="Times New Roman"/>
          <w:sz w:val="26"/>
          <w:szCs w:val="26"/>
          <w:u w:val="single"/>
        </w:rPr>
        <w:t>0,00</w:t>
      </w:r>
      <w:r w:rsidRPr="009543D0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B6D45" w:rsidRPr="009543D0" w:rsidRDefault="000B6D45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      Л.М.</w:t>
      </w:r>
      <w:r w:rsidR="00E85E52" w:rsidRPr="009543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43D0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sectPr w:rsidR="000B6D45" w:rsidRPr="009543D0" w:rsidSect="00DB2A9B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F26" w:rsidRDefault="00BF1F26" w:rsidP="00176254">
      <w:pPr>
        <w:spacing w:after="0" w:line="240" w:lineRule="auto"/>
      </w:pPr>
      <w:r>
        <w:separator/>
      </w:r>
    </w:p>
  </w:endnote>
  <w:endnote w:type="continuationSeparator" w:id="0">
    <w:p w:rsidR="00BF1F26" w:rsidRDefault="00BF1F26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F26" w:rsidRDefault="00BF1F26" w:rsidP="00176254">
      <w:pPr>
        <w:spacing w:after="0" w:line="240" w:lineRule="auto"/>
      </w:pPr>
      <w:r>
        <w:separator/>
      </w:r>
    </w:p>
  </w:footnote>
  <w:footnote w:type="continuationSeparator" w:id="0">
    <w:p w:rsidR="00BF1F26" w:rsidRDefault="00BF1F26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064E38" w:rsidRDefault="003F3DE6">
        <w:pPr>
          <w:pStyle w:val="af"/>
          <w:jc w:val="center"/>
        </w:pPr>
        <w:fldSimple w:instr=" PAGE   \* MERGEFORMAT ">
          <w:r w:rsidR="00232339">
            <w:rPr>
              <w:noProof/>
            </w:rPr>
            <w:t>18</w:t>
          </w:r>
        </w:fldSimple>
      </w:p>
    </w:sdtContent>
  </w:sdt>
  <w:p w:rsidR="00064E38" w:rsidRDefault="00064E3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6C4B"/>
    <w:rsid w:val="000317D0"/>
    <w:rsid w:val="00034200"/>
    <w:rsid w:val="000411AC"/>
    <w:rsid w:val="00050383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80371"/>
    <w:rsid w:val="000807D3"/>
    <w:rsid w:val="00083479"/>
    <w:rsid w:val="00087E0D"/>
    <w:rsid w:val="000901A5"/>
    <w:rsid w:val="000967B3"/>
    <w:rsid w:val="00096841"/>
    <w:rsid w:val="00096CB2"/>
    <w:rsid w:val="000A48B6"/>
    <w:rsid w:val="000B3332"/>
    <w:rsid w:val="000B6D45"/>
    <w:rsid w:val="000C122E"/>
    <w:rsid w:val="000C12F0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6254"/>
    <w:rsid w:val="00176EF7"/>
    <w:rsid w:val="00192533"/>
    <w:rsid w:val="001A2E12"/>
    <w:rsid w:val="001A7BE8"/>
    <w:rsid w:val="001B047F"/>
    <w:rsid w:val="001B37E6"/>
    <w:rsid w:val="001B645A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2663A"/>
    <w:rsid w:val="00335CA7"/>
    <w:rsid w:val="00342CC5"/>
    <w:rsid w:val="00344A39"/>
    <w:rsid w:val="00344CAD"/>
    <w:rsid w:val="0034534D"/>
    <w:rsid w:val="003508AF"/>
    <w:rsid w:val="00353359"/>
    <w:rsid w:val="00362C22"/>
    <w:rsid w:val="00367697"/>
    <w:rsid w:val="0037043B"/>
    <w:rsid w:val="003712EE"/>
    <w:rsid w:val="00372763"/>
    <w:rsid w:val="00376B10"/>
    <w:rsid w:val="00377350"/>
    <w:rsid w:val="003834A6"/>
    <w:rsid w:val="00383A14"/>
    <w:rsid w:val="003877AA"/>
    <w:rsid w:val="003917AB"/>
    <w:rsid w:val="003976D9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3DE6"/>
    <w:rsid w:val="003F662B"/>
    <w:rsid w:val="00401BC8"/>
    <w:rsid w:val="0041163B"/>
    <w:rsid w:val="00412EE9"/>
    <w:rsid w:val="004207CB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6285"/>
    <w:rsid w:val="004E6D86"/>
    <w:rsid w:val="004E77CE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710F7"/>
    <w:rsid w:val="00572E83"/>
    <w:rsid w:val="0057438C"/>
    <w:rsid w:val="00577DA6"/>
    <w:rsid w:val="00582DFC"/>
    <w:rsid w:val="005921C7"/>
    <w:rsid w:val="005929DF"/>
    <w:rsid w:val="00596165"/>
    <w:rsid w:val="005B1729"/>
    <w:rsid w:val="005B5AAF"/>
    <w:rsid w:val="005B74BD"/>
    <w:rsid w:val="005C22FF"/>
    <w:rsid w:val="005C618F"/>
    <w:rsid w:val="005C63CB"/>
    <w:rsid w:val="005C7ECA"/>
    <w:rsid w:val="005D2293"/>
    <w:rsid w:val="005D3E40"/>
    <w:rsid w:val="005E28B9"/>
    <w:rsid w:val="005E2D02"/>
    <w:rsid w:val="00601F9A"/>
    <w:rsid w:val="00602F1F"/>
    <w:rsid w:val="006053A8"/>
    <w:rsid w:val="0060664C"/>
    <w:rsid w:val="0060715E"/>
    <w:rsid w:val="00610F83"/>
    <w:rsid w:val="00617A0D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742"/>
    <w:rsid w:val="00692BC2"/>
    <w:rsid w:val="00693615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640E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605"/>
    <w:rsid w:val="007F04EF"/>
    <w:rsid w:val="007F2BD5"/>
    <w:rsid w:val="007F70E1"/>
    <w:rsid w:val="008013FE"/>
    <w:rsid w:val="00802D14"/>
    <w:rsid w:val="00802DF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61B7"/>
    <w:rsid w:val="008825B2"/>
    <w:rsid w:val="008908A4"/>
    <w:rsid w:val="008A18BA"/>
    <w:rsid w:val="008A7609"/>
    <w:rsid w:val="008B42DA"/>
    <w:rsid w:val="008B48DC"/>
    <w:rsid w:val="008C5356"/>
    <w:rsid w:val="008C627E"/>
    <w:rsid w:val="008C6836"/>
    <w:rsid w:val="009066C8"/>
    <w:rsid w:val="00906DB6"/>
    <w:rsid w:val="009075DB"/>
    <w:rsid w:val="0091323D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43D0"/>
    <w:rsid w:val="0095673A"/>
    <w:rsid w:val="00956B85"/>
    <w:rsid w:val="00960E27"/>
    <w:rsid w:val="0096793F"/>
    <w:rsid w:val="00973391"/>
    <w:rsid w:val="00975DA3"/>
    <w:rsid w:val="0097655B"/>
    <w:rsid w:val="00987141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64374"/>
    <w:rsid w:val="00A71C3F"/>
    <w:rsid w:val="00A74FC6"/>
    <w:rsid w:val="00A81AFC"/>
    <w:rsid w:val="00A82910"/>
    <w:rsid w:val="00A84D81"/>
    <w:rsid w:val="00A875DE"/>
    <w:rsid w:val="00A96C6F"/>
    <w:rsid w:val="00A972DD"/>
    <w:rsid w:val="00AA04A6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40158"/>
    <w:rsid w:val="00B46A6E"/>
    <w:rsid w:val="00B47065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4883"/>
    <w:rsid w:val="00BA2EC2"/>
    <w:rsid w:val="00BB2EEE"/>
    <w:rsid w:val="00BD00EE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F262D"/>
    <w:rsid w:val="00CF7D36"/>
    <w:rsid w:val="00D003F0"/>
    <w:rsid w:val="00D01DE6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4312"/>
    <w:rsid w:val="00DB6B30"/>
    <w:rsid w:val="00DC726E"/>
    <w:rsid w:val="00DD227E"/>
    <w:rsid w:val="00DD334C"/>
    <w:rsid w:val="00DD571E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781C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20664"/>
    <w:rsid w:val="00F249E7"/>
    <w:rsid w:val="00F25286"/>
    <w:rsid w:val="00F42426"/>
    <w:rsid w:val="00F44A33"/>
    <w:rsid w:val="00F519A9"/>
    <w:rsid w:val="00F57E27"/>
    <w:rsid w:val="00F57ED1"/>
    <w:rsid w:val="00F6025E"/>
    <w:rsid w:val="00F66BC5"/>
    <w:rsid w:val="00F7228D"/>
    <w:rsid w:val="00F773C5"/>
    <w:rsid w:val="00F92A17"/>
    <w:rsid w:val="00F9412D"/>
    <w:rsid w:val="00F95AE8"/>
    <w:rsid w:val="00F95F7B"/>
    <w:rsid w:val="00FC1D1A"/>
    <w:rsid w:val="00FC278E"/>
    <w:rsid w:val="00FC2F67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5A8D5-E4E4-43FD-B680-7A049369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7169</Words>
  <Characters>40865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6</cp:revision>
  <cp:lastPrinted>2017-11-14T03:53:00Z</cp:lastPrinted>
  <dcterms:created xsi:type="dcterms:W3CDTF">2018-11-02T09:11:00Z</dcterms:created>
  <dcterms:modified xsi:type="dcterms:W3CDTF">2018-11-14T08:13:00Z</dcterms:modified>
</cp:coreProperties>
</file>